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A03E2E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03E2E">
        <w:rPr>
          <w:rFonts w:ascii="Times New Roman" w:hAnsi="Times New Roman" w:cs="Times New Roman"/>
          <w:bCs/>
          <w:sz w:val="24"/>
          <w:szCs w:val="24"/>
          <w:lang w:eastAsia="en-US"/>
        </w:rPr>
        <w:t>о результатах публичных слушаний</w:t>
      </w:r>
      <w:r w:rsidR="00550EAE" w:rsidRPr="00A03E2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по вопросу предоставления разрешения на отклонение от предельных параметров разрешенного строительства </w:t>
      </w:r>
      <w:r w:rsidR="00A03E2E" w:rsidRPr="00A03E2E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«Обогатительная фабрика «</w:t>
      </w:r>
      <w:proofErr w:type="spellStart"/>
      <w:r w:rsidR="00A03E2E" w:rsidRPr="00A03E2E">
        <w:rPr>
          <w:rFonts w:ascii="Times New Roman" w:hAnsi="Times New Roman" w:cs="Times New Roman"/>
          <w:bCs/>
          <w:sz w:val="24"/>
          <w:szCs w:val="24"/>
          <w:lang w:eastAsia="ar-SA"/>
        </w:rPr>
        <w:t>Талдинская</w:t>
      </w:r>
      <w:proofErr w:type="spellEnd"/>
      <w:r w:rsidR="00A03E2E" w:rsidRPr="00A03E2E">
        <w:rPr>
          <w:rFonts w:ascii="Times New Roman" w:hAnsi="Times New Roman" w:cs="Times New Roman"/>
          <w:sz w:val="24"/>
          <w:szCs w:val="24"/>
        </w:rPr>
        <w:t xml:space="preserve">», </w:t>
      </w:r>
      <w:r w:rsidR="00A03E2E" w:rsidRPr="00A03E2E">
        <w:rPr>
          <w:rFonts w:ascii="Times New Roman" w:eastAsia="Calibri" w:hAnsi="Times New Roman" w:cs="Times New Roman"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A03E2E" w:rsidRPr="00A03E2E">
        <w:rPr>
          <w:rStyle w:val="a6"/>
          <w:rFonts w:eastAsiaTheme="minorEastAsia"/>
          <w:sz w:val="24"/>
          <w:szCs w:val="24"/>
        </w:rPr>
        <w:t xml:space="preserve"> </w:t>
      </w:r>
      <w:r w:rsidR="00A03E2E" w:rsidRPr="00A03E2E">
        <w:rPr>
          <w:rStyle w:val="a6"/>
          <w:rFonts w:eastAsia="Calibri"/>
          <w:sz w:val="24"/>
          <w:szCs w:val="24"/>
        </w:rPr>
        <w:t>42:10:0107007:1672, 42:10:0107007:1676, 42:10:0107007:1690</w:t>
      </w:r>
      <w:proofErr w:type="gramEnd"/>
      <w:r w:rsidR="00A03E2E" w:rsidRPr="00A03E2E">
        <w:rPr>
          <w:rStyle w:val="a6"/>
          <w:rFonts w:eastAsia="Calibri"/>
          <w:sz w:val="24"/>
          <w:szCs w:val="24"/>
        </w:rPr>
        <w:t xml:space="preserve">, </w:t>
      </w:r>
      <w:proofErr w:type="gramStart"/>
      <w:r w:rsidR="00A03E2E" w:rsidRPr="00A03E2E">
        <w:rPr>
          <w:rStyle w:val="a6"/>
          <w:rFonts w:eastAsia="Calibri"/>
          <w:sz w:val="24"/>
          <w:szCs w:val="24"/>
        </w:rPr>
        <w:t>42:10:0107007:1680, 42:10:0107007:1673, 42:10:0107007:1710, 42:10:0107007:1675, 42:10:0107007:1737, 42:10:0107007:440, 42:10:0107007:441, 42:10:0107007:443, 42:10:0107007:438, 42:10:0107007:1667, 42:10:0107007:1613, 42:10:0107007:437, 42:10:0107007:439, 42:10:0107007:1659, 42:10:0107007:1644</w:t>
      </w:r>
      <w:proofErr w:type="gramEnd"/>
      <w:r w:rsidR="00A03E2E" w:rsidRPr="00A03E2E">
        <w:rPr>
          <w:rStyle w:val="a6"/>
          <w:rFonts w:eastAsia="Calibri"/>
          <w:sz w:val="24"/>
          <w:szCs w:val="24"/>
        </w:rPr>
        <w:t>, 42:10:0107007:1718, 42:10:0107007:1832, 42:10:0107007:1882, 42:10:0107007:1885, 42:10:0107007:1759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 w:rsidR="00A03E2E">
        <w:rPr>
          <w:rFonts w:ascii="Times New Roman" w:hAnsi="Times New Roman" w:cs="Times New Roman"/>
          <w:bCs/>
          <w:sz w:val="28"/>
          <w:szCs w:val="28"/>
        </w:rPr>
        <w:t>24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03E2E">
        <w:rPr>
          <w:rFonts w:ascii="Times New Roman" w:hAnsi="Times New Roman" w:cs="Times New Roman"/>
          <w:bCs/>
          <w:sz w:val="28"/>
          <w:szCs w:val="28"/>
        </w:rPr>
        <w:t xml:space="preserve">сентября </w:t>
      </w:r>
      <w:r w:rsidRPr="00860785">
        <w:rPr>
          <w:rFonts w:ascii="Times New Roman" w:hAnsi="Times New Roman" w:cs="Times New Roman"/>
          <w:bCs/>
          <w:sz w:val="28"/>
          <w:szCs w:val="28"/>
        </w:rPr>
        <w:t>2021 года.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 w:rsidR="00A03E2E"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В целях выявления учета мнения и интересов жителей Прокопьевского муниципального округа, </w:t>
      </w:r>
      <w:r w:rsidR="00A03E2E" w:rsidRPr="00A03E2E">
        <w:rPr>
          <w:rFonts w:ascii="Times New Roman" w:hAnsi="Times New Roman" w:cs="Times New Roman"/>
          <w:sz w:val="28"/>
          <w:szCs w:val="28"/>
        </w:rPr>
        <w:t>07.09</w:t>
      </w:r>
      <w:r w:rsidRPr="00A03E2E">
        <w:rPr>
          <w:rFonts w:ascii="Times New Roman" w:hAnsi="Times New Roman" w:cs="Times New Roman"/>
          <w:sz w:val="28"/>
          <w:szCs w:val="28"/>
        </w:rPr>
        <w:t xml:space="preserve">.2021 года были проведены публичные </w:t>
      </w:r>
      <w:proofErr w:type="gramStart"/>
      <w:r w:rsidRPr="00A03E2E">
        <w:rPr>
          <w:rFonts w:ascii="Times New Roman" w:hAnsi="Times New Roman" w:cs="Times New Roman"/>
          <w:sz w:val="28"/>
          <w:szCs w:val="28"/>
        </w:rPr>
        <w:t>слушания по вопрос</w:t>
      </w:r>
      <w:r w:rsidR="00F315CE" w:rsidRPr="00A03E2E">
        <w:rPr>
          <w:rFonts w:ascii="Times New Roman" w:hAnsi="Times New Roman" w:cs="Times New Roman"/>
          <w:sz w:val="28"/>
          <w:szCs w:val="28"/>
        </w:rPr>
        <w:t>у</w:t>
      </w:r>
      <w:r w:rsidRPr="00A03E2E">
        <w:rPr>
          <w:rFonts w:ascii="Times New Roman" w:hAnsi="Times New Roman" w:cs="Times New Roman"/>
          <w:sz w:val="28"/>
          <w:szCs w:val="28"/>
        </w:rPr>
        <w:t xml:space="preserve"> обсуждения </w:t>
      </w:r>
      <w:r w:rsidR="00F315CE" w:rsidRPr="00A03E2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предоставления разрешения на отклонение от предельных параметров разрешенного строительства </w:t>
      </w:r>
      <w:r w:rsidR="00A03E2E" w:rsidRPr="00A03E2E"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«Обогатительная фабрика «</w:t>
      </w:r>
      <w:proofErr w:type="spellStart"/>
      <w:r w:rsidR="00A03E2E" w:rsidRPr="00A03E2E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Талдинская</w:t>
      </w:r>
      <w:proofErr w:type="spellEnd"/>
      <w:r w:rsidR="00A03E2E" w:rsidRPr="00A03E2E">
        <w:rPr>
          <w:rFonts w:ascii="Times New Roman" w:hAnsi="Times New Roman" w:cs="Times New Roman"/>
          <w:sz w:val="28"/>
          <w:szCs w:val="28"/>
        </w:rPr>
        <w:t xml:space="preserve">», </w:t>
      </w:r>
      <w:r w:rsidR="00A03E2E" w:rsidRPr="00A03E2E">
        <w:rPr>
          <w:rFonts w:ascii="Times New Roman" w:eastAsia="Calibri" w:hAnsi="Times New Roman" w:cs="Times New Roman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A03E2E" w:rsidRPr="00A03E2E">
        <w:rPr>
          <w:rStyle w:val="a6"/>
          <w:rFonts w:eastAsiaTheme="minorEastAsia"/>
          <w:sz w:val="28"/>
          <w:szCs w:val="28"/>
        </w:rPr>
        <w:t xml:space="preserve"> </w:t>
      </w:r>
      <w:r w:rsidR="00A03E2E" w:rsidRPr="00A03E2E">
        <w:rPr>
          <w:rStyle w:val="a6"/>
          <w:rFonts w:eastAsia="Calibri"/>
          <w:sz w:val="28"/>
          <w:szCs w:val="28"/>
        </w:rPr>
        <w:t>42:10:0107007:1672, 42:10:0107007:1676, 42:10:0107007:1690, 42:10</w:t>
      </w:r>
      <w:proofErr w:type="gramEnd"/>
      <w:r w:rsidR="00A03E2E" w:rsidRPr="00A03E2E">
        <w:rPr>
          <w:rStyle w:val="a6"/>
          <w:rFonts w:eastAsia="Calibri"/>
          <w:sz w:val="28"/>
          <w:szCs w:val="28"/>
        </w:rPr>
        <w:t>:</w:t>
      </w:r>
      <w:proofErr w:type="gramStart"/>
      <w:r w:rsidR="00A03E2E" w:rsidRPr="00A03E2E">
        <w:rPr>
          <w:rStyle w:val="a6"/>
          <w:rFonts w:eastAsia="Calibri"/>
          <w:sz w:val="28"/>
          <w:szCs w:val="28"/>
        </w:rPr>
        <w:t>0107007:1680, 42:10:0107007:1673, 42:10:0107007:1710, 42:10:0107007:1675, 42:10:0107007:1737, 42:10:0107007:440, 42:10:0107007:441, 42:10:0107007:443, 42:10:0107007:438, 42:10:0107007:1667, 42:10:0107007:1613, 42:10:0107007:437, 42:10:0107007:439, 42:10:0107007:1659, 42:10:0107007:1644, 42:10</w:t>
      </w:r>
      <w:proofErr w:type="gramEnd"/>
      <w:r w:rsidR="00A03E2E" w:rsidRPr="00A03E2E">
        <w:rPr>
          <w:rStyle w:val="a6"/>
          <w:rFonts w:eastAsia="Calibri"/>
          <w:sz w:val="28"/>
          <w:szCs w:val="28"/>
        </w:rPr>
        <w:t>:0107007:1718, 42:10:0107007:1832, 42:10:0107007:1882, 42:10:0107007:1885, 42:10:0107007:1759</w:t>
      </w:r>
      <w:r w:rsidRPr="00A03E2E">
        <w:rPr>
          <w:rFonts w:ascii="Times New Roman" w:hAnsi="Times New Roman" w:cs="Times New Roman"/>
          <w:sz w:val="28"/>
          <w:szCs w:val="28"/>
        </w:rPr>
        <w:t>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Информация о форме, дате и времени проведения публичных слушаний была опубликована в газете «Сельская новь» от </w:t>
      </w:r>
      <w:r w:rsidR="00A03E2E" w:rsidRPr="00A03E2E">
        <w:rPr>
          <w:rFonts w:ascii="Times New Roman" w:hAnsi="Times New Roman" w:cs="Times New Roman"/>
          <w:sz w:val="28"/>
          <w:szCs w:val="28"/>
        </w:rPr>
        <w:t>31.08</w:t>
      </w:r>
      <w:r w:rsidRPr="00A03E2E">
        <w:rPr>
          <w:rFonts w:ascii="Times New Roman" w:hAnsi="Times New Roman" w:cs="Times New Roman"/>
          <w:sz w:val="28"/>
          <w:szCs w:val="28"/>
        </w:rPr>
        <w:t xml:space="preserve">.2021 № </w:t>
      </w:r>
      <w:r w:rsidR="00A03E2E" w:rsidRPr="00A03E2E">
        <w:rPr>
          <w:rFonts w:ascii="Times New Roman" w:hAnsi="Times New Roman" w:cs="Times New Roman"/>
          <w:sz w:val="28"/>
          <w:szCs w:val="28"/>
        </w:rPr>
        <w:t xml:space="preserve">64 </w:t>
      </w:r>
      <w:r w:rsidRPr="00A03E2E">
        <w:rPr>
          <w:rFonts w:ascii="Times New Roman" w:hAnsi="Times New Roman" w:cs="Times New Roman"/>
          <w:sz w:val="28"/>
          <w:szCs w:val="28"/>
        </w:rPr>
        <w:t>(</w:t>
      </w:r>
      <w:r w:rsidR="00A03E2E" w:rsidRPr="00A03E2E">
        <w:rPr>
          <w:rFonts w:ascii="Times New Roman" w:hAnsi="Times New Roman" w:cs="Times New Roman"/>
          <w:sz w:val="28"/>
          <w:szCs w:val="28"/>
        </w:rPr>
        <w:t>9175</w:t>
      </w:r>
      <w:r w:rsidRPr="00A03E2E">
        <w:rPr>
          <w:rFonts w:ascii="Times New Roman" w:hAnsi="Times New Roman" w:cs="Times New Roman"/>
          <w:sz w:val="28"/>
          <w:szCs w:val="28"/>
        </w:rPr>
        <w:t>) и размещена на  официальном сайте администрации Прокопьевского муниципального округа во вкладке</w:t>
      </w:r>
      <w:r w:rsidR="00A03E2E">
        <w:rPr>
          <w:rFonts w:ascii="Times New Roman" w:hAnsi="Times New Roman" w:cs="Times New Roman"/>
          <w:sz w:val="28"/>
          <w:szCs w:val="28"/>
        </w:rPr>
        <w:t>:</w:t>
      </w:r>
      <w:r w:rsidRPr="00A03E2E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</w:t>
      </w:r>
      <w:r w:rsidR="00A03E2E" w:rsidRPr="00A03E2E">
        <w:rPr>
          <w:rFonts w:ascii="Times New Roman" w:hAnsi="Times New Roman" w:cs="Times New Roman"/>
          <w:sz w:val="28"/>
          <w:szCs w:val="28"/>
        </w:rPr>
        <w:t xml:space="preserve">Градостроительная документация сельских </w:t>
      </w:r>
      <w:r w:rsidR="00A03E2E" w:rsidRPr="00A03E2E">
        <w:rPr>
          <w:rFonts w:ascii="Times New Roman" w:hAnsi="Times New Roman" w:cs="Times New Roman"/>
          <w:sz w:val="28"/>
          <w:szCs w:val="28"/>
        </w:rPr>
        <w:lastRenderedPageBreak/>
        <w:t>поселений/</w:t>
      </w:r>
      <w:proofErr w:type="spellStart"/>
      <w:r w:rsidR="00A03E2E" w:rsidRPr="00A03E2E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A03E2E" w:rsidRPr="00A03E2E">
        <w:rPr>
          <w:rFonts w:ascii="Times New Roman" w:hAnsi="Times New Roman" w:cs="Times New Roman"/>
          <w:sz w:val="28"/>
          <w:szCs w:val="28"/>
        </w:rPr>
        <w:t xml:space="preserve"> сельское поселение/</w:t>
      </w:r>
      <w:r w:rsidR="00A03E2E">
        <w:rPr>
          <w:rFonts w:ascii="Times New Roman" w:hAnsi="Times New Roman" w:cs="Times New Roman"/>
          <w:sz w:val="28"/>
          <w:szCs w:val="28"/>
        </w:rPr>
        <w:t>,</w:t>
      </w:r>
      <w:r w:rsidRPr="00A03E2E">
        <w:rPr>
          <w:rFonts w:ascii="Times New Roman" w:hAnsi="Times New Roman" w:cs="Times New Roman"/>
          <w:sz w:val="28"/>
          <w:szCs w:val="28"/>
        </w:rPr>
        <w:t xml:space="preserve"> в информационно -  телекоммуникационной сети «Интернет» 06.07.2021 года.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был заслушан доклад </w:t>
      </w:r>
      <w:r w:rsidR="00F315CE" w:rsidRPr="00A03E2E">
        <w:rPr>
          <w:rFonts w:ascii="Times New Roman" w:hAnsi="Times New Roman" w:cs="Times New Roman"/>
          <w:sz w:val="28"/>
          <w:szCs w:val="28"/>
        </w:rPr>
        <w:t>об объекте публичных слушаний представител</w:t>
      </w:r>
      <w:r w:rsidR="00A03E2E" w:rsidRPr="00A03E2E">
        <w:rPr>
          <w:rFonts w:ascii="Times New Roman" w:hAnsi="Times New Roman" w:cs="Times New Roman"/>
          <w:sz w:val="28"/>
          <w:szCs w:val="28"/>
        </w:rPr>
        <w:t>я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 </w:t>
      </w:r>
      <w:r w:rsidR="00A03E2E" w:rsidRPr="00A03E2E">
        <w:rPr>
          <w:rFonts w:ascii="Times New Roman" w:hAnsi="Times New Roman" w:cs="Times New Roman"/>
          <w:sz w:val="28"/>
          <w:szCs w:val="28"/>
        </w:rPr>
        <w:t xml:space="preserve">ООО </w:t>
      </w:r>
      <w:r w:rsidR="00A03E2E" w:rsidRPr="00A03E2E">
        <w:rPr>
          <w:rFonts w:ascii="Times New Roman" w:hAnsi="Times New Roman" w:cs="Times New Roman"/>
          <w:bCs/>
          <w:sz w:val="28"/>
          <w:szCs w:val="28"/>
        </w:rPr>
        <w:t>"ОФ "</w:t>
      </w:r>
      <w:proofErr w:type="spellStart"/>
      <w:r w:rsidR="00A03E2E" w:rsidRPr="00A03E2E">
        <w:rPr>
          <w:rFonts w:ascii="Times New Roman" w:hAnsi="Times New Roman" w:cs="Times New Roman"/>
          <w:bCs/>
          <w:sz w:val="28"/>
          <w:szCs w:val="28"/>
        </w:rPr>
        <w:t>Талдинская</w:t>
      </w:r>
      <w:proofErr w:type="spellEnd"/>
      <w:r w:rsidR="00A03E2E" w:rsidRPr="00A03E2E">
        <w:rPr>
          <w:rFonts w:ascii="Times New Roman" w:hAnsi="Times New Roman" w:cs="Times New Roman"/>
          <w:bCs/>
          <w:sz w:val="28"/>
          <w:szCs w:val="28"/>
        </w:rPr>
        <w:t>" - Волкова Михаила Николаевича</w:t>
      </w:r>
      <w:r w:rsidRPr="00A03E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A03E2E">
        <w:rPr>
          <w:rFonts w:ascii="Times New Roman" w:eastAsia="Times New Roman" w:hAnsi="Times New Roman" w:cs="Times New Roman"/>
          <w:sz w:val="28"/>
          <w:szCs w:val="28"/>
        </w:rPr>
        <w:t>21.</w:t>
      </w:r>
      <w:r w:rsidR="006F6A11">
        <w:rPr>
          <w:rFonts w:ascii="Times New Roman" w:eastAsia="Times New Roman" w:hAnsi="Times New Roman" w:cs="Times New Roman"/>
          <w:sz w:val="28"/>
          <w:szCs w:val="28"/>
        </w:rPr>
        <w:t>09</w:t>
      </w:r>
      <w:bookmarkStart w:id="0" w:name="_GoBack"/>
      <w:bookmarkEnd w:id="0"/>
      <w:r w:rsidRPr="00A03E2E">
        <w:rPr>
          <w:rFonts w:ascii="Times New Roman" w:eastAsia="Times New Roman" w:hAnsi="Times New Roman" w:cs="Times New Roman"/>
          <w:sz w:val="28"/>
          <w:szCs w:val="28"/>
        </w:rPr>
        <w:t>.2021 года, на основании которого подготовлено заключение о результатах публичных слушаний.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округа, утвержденная постановлением администрации Прокопьевского муниципального округа от </w:t>
      </w:r>
      <w:r w:rsidR="00A03E2E">
        <w:rPr>
          <w:rFonts w:ascii="Times New Roman" w:hAnsi="Times New Roman" w:cs="Times New Roman"/>
          <w:sz w:val="28"/>
          <w:szCs w:val="28"/>
        </w:rPr>
        <w:t>27.08</w:t>
      </w:r>
      <w:r w:rsidRPr="00A03E2E">
        <w:rPr>
          <w:rFonts w:ascii="Times New Roman" w:hAnsi="Times New Roman" w:cs="Times New Roman"/>
          <w:sz w:val="28"/>
          <w:szCs w:val="28"/>
        </w:rPr>
        <w:t xml:space="preserve">.2021 № </w:t>
      </w:r>
      <w:r w:rsidR="00A03E2E">
        <w:rPr>
          <w:rFonts w:ascii="Times New Roman" w:hAnsi="Times New Roman" w:cs="Times New Roman"/>
          <w:sz w:val="28"/>
          <w:szCs w:val="28"/>
        </w:rPr>
        <w:t>2189</w:t>
      </w:r>
      <w:r w:rsidRPr="00A03E2E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E2E">
        <w:rPr>
          <w:rFonts w:ascii="Times New Roman" w:hAnsi="Times New Roman" w:cs="Times New Roman"/>
          <w:sz w:val="28"/>
          <w:szCs w:val="28"/>
        </w:rPr>
        <w:t xml:space="preserve">- публичные слушания, назначенные постановлением администрации Прокопьевского муниципального округа от </w:t>
      </w:r>
      <w:r w:rsidR="00A03E2E">
        <w:rPr>
          <w:rFonts w:ascii="Times New Roman" w:hAnsi="Times New Roman" w:cs="Times New Roman"/>
          <w:sz w:val="28"/>
          <w:szCs w:val="28"/>
        </w:rPr>
        <w:t>27.08.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2021 № </w:t>
      </w:r>
      <w:r w:rsidR="00A03E2E">
        <w:rPr>
          <w:rFonts w:ascii="Times New Roman" w:hAnsi="Times New Roman" w:cs="Times New Roman"/>
          <w:sz w:val="28"/>
          <w:szCs w:val="28"/>
        </w:rPr>
        <w:t>2189</w:t>
      </w:r>
      <w:r w:rsidR="00F315CE" w:rsidRPr="00A03E2E">
        <w:rPr>
          <w:rFonts w:ascii="Times New Roman" w:hAnsi="Times New Roman" w:cs="Times New Roman"/>
          <w:sz w:val="28"/>
          <w:szCs w:val="28"/>
        </w:rPr>
        <w:t>-</w:t>
      </w:r>
      <w:r w:rsidRPr="00A03E2E">
        <w:rPr>
          <w:rFonts w:ascii="Times New Roman" w:hAnsi="Times New Roman" w:cs="Times New Roman"/>
          <w:sz w:val="28"/>
          <w:szCs w:val="28"/>
        </w:rPr>
        <w:t xml:space="preserve">п по 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F315CE" w:rsidRPr="00A03E2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предоставления разрешения на отклонение от предельных параметров разрешенного строительства </w:t>
      </w:r>
      <w:r w:rsidR="00A03E2E" w:rsidRPr="00A03E2E">
        <w:rPr>
          <w:rFonts w:ascii="Times New Roman" w:hAnsi="Times New Roman" w:cs="Times New Roman"/>
          <w:sz w:val="28"/>
          <w:szCs w:val="28"/>
        </w:rPr>
        <w:t>обществу с ограниченной ответственностью «Обогатительная фабрика «</w:t>
      </w:r>
      <w:proofErr w:type="spellStart"/>
      <w:r w:rsidR="00A03E2E" w:rsidRPr="00A03E2E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Талдинская</w:t>
      </w:r>
      <w:proofErr w:type="spellEnd"/>
      <w:r w:rsidR="00A03E2E" w:rsidRPr="00A03E2E">
        <w:rPr>
          <w:rFonts w:ascii="Times New Roman" w:hAnsi="Times New Roman" w:cs="Times New Roman"/>
          <w:sz w:val="28"/>
          <w:szCs w:val="28"/>
        </w:rPr>
        <w:t xml:space="preserve">», </w:t>
      </w:r>
      <w:r w:rsidR="00A03E2E" w:rsidRPr="00A03E2E">
        <w:rPr>
          <w:rFonts w:ascii="Times New Roman" w:eastAsia="Calibri" w:hAnsi="Times New Roman" w:cs="Times New Roman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A03E2E" w:rsidRPr="00A03E2E">
        <w:rPr>
          <w:rStyle w:val="a6"/>
          <w:rFonts w:eastAsiaTheme="minorEastAsia"/>
          <w:sz w:val="28"/>
          <w:szCs w:val="28"/>
        </w:rPr>
        <w:t xml:space="preserve"> </w:t>
      </w:r>
      <w:r w:rsidR="00A03E2E" w:rsidRPr="00A03E2E">
        <w:rPr>
          <w:rStyle w:val="a6"/>
          <w:rFonts w:eastAsia="Calibri"/>
          <w:sz w:val="28"/>
          <w:szCs w:val="28"/>
        </w:rPr>
        <w:t>42:10:0107007:1672, 42</w:t>
      </w:r>
      <w:proofErr w:type="gramEnd"/>
      <w:r w:rsidR="00A03E2E" w:rsidRPr="00A03E2E">
        <w:rPr>
          <w:rStyle w:val="a6"/>
          <w:rFonts w:eastAsia="Calibri"/>
          <w:sz w:val="28"/>
          <w:szCs w:val="28"/>
        </w:rPr>
        <w:t>:</w:t>
      </w:r>
      <w:proofErr w:type="gramStart"/>
      <w:r w:rsidR="00A03E2E" w:rsidRPr="00A03E2E">
        <w:rPr>
          <w:rStyle w:val="a6"/>
          <w:rFonts w:eastAsia="Calibri"/>
          <w:sz w:val="28"/>
          <w:szCs w:val="28"/>
        </w:rPr>
        <w:t>10:0107007:1676, 42:10:0107007:1690, 42:10:0107007:1680, 42:10:0107007:1673, 42:10:0107007:1710, 42:10:0107007:1675, 42:10:0107007:1737, 42:10:0107007:440, 42:10:0107007:441, 42:10:0107007:443, 42:10:0107007:438, 42:10:0107007:1667, 42:10:0107007:1613, 42:10:0107007:437, 42:10:0107007:439, 42</w:t>
      </w:r>
      <w:proofErr w:type="gramEnd"/>
      <w:r w:rsidR="00A03E2E" w:rsidRPr="00A03E2E">
        <w:rPr>
          <w:rStyle w:val="a6"/>
          <w:rFonts w:eastAsia="Calibri"/>
          <w:sz w:val="28"/>
          <w:szCs w:val="28"/>
        </w:rPr>
        <w:t>:10:0107007:1659, 42:10:0107007:1644, 42:10:0107007:1718, 42:10:0107007:1832, 42:10:0107007:1882, 42:10:0107007:1885, 42:10:0107007:1759</w:t>
      </w:r>
      <w:r w:rsidRPr="00A03E2E">
        <w:rPr>
          <w:rFonts w:ascii="Times New Roman" w:hAnsi="Times New Roman" w:cs="Times New Roman"/>
          <w:sz w:val="28"/>
          <w:szCs w:val="28"/>
        </w:rPr>
        <w:t xml:space="preserve"> - считать состоявшимися;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округа»;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>- рассмотрен</w:t>
      </w:r>
      <w:r w:rsidR="00F315CE" w:rsidRPr="00A03E2E">
        <w:rPr>
          <w:rFonts w:ascii="Times New Roman" w:hAnsi="Times New Roman" w:cs="Times New Roman"/>
          <w:sz w:val="28"/>
          <w:szCs w:val="28"/>
        </w:rPr>
        <w:t>ие</w:t>
      </w:r>
      <w:r w:rsidRPr="00A03E2E">
        <w:rPr>
          <w:rFonts w:ascii="Times New Roman" w:hAnsi="Times New Roman" w:cs="Times New Roman"/>
          <w:sz w:val="28"/>
          <w:szCs w:val="28"/>
        </w:rPr>
        <w:t xml:space="preserve"> 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вопроса произошло </w:t>
      </w:r>
      <w:r w:rsidRPr="00A03E2E">
        <w:rPr>
          <w:rFonts w:ascii="Times New Roman" w:hAnsi="Times New Roman" w:cs="Times New Roman"/>
          <w:sz w:val="28"/>
          <w:szCs w:val="28"/>
        </w:rPr>
        <w:t>в соответствии с Градостроительны</w:t>
      </w:r>
      <w:r w:rsidR="00F315CE" w:rsidRPr="00A03E2E"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Pr="00A03E2E">
        <w:rPr>
          <w:rFonts w:ascii="Times New Roman" w:hAnsi="Times New Roman" w:cs="Times New Roman"/>
          <w:sz w:val="28"/>
          <w:szCs w:val="28"/>
        </w:rPr>
        <w:t xml:space="preserve"> и результатов публичных слушаний; замечаний и предложений заинтересованных лиц не поступило;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</w:rPr>
      </w:pPr>
      <w:proofErr w:type="gramStart"/>
      <w:r w:rsidRPr="00A03E2E"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</w:t>
      </w:r>
      <w:r w:rsidR="00755BE3" w:rsidRPr="00A03E2E">
        <w:rPr>
          <w:b w:val="0"/>
          <w:sz w:val="28"/>
          <w:szCs w:val="28"/>
          <w:lang w:eastAsia="en-US"/>
        </w:rPr>
        <w:t xml:space="preserve">предоставить разрешение на отклонение от предельных параметров разрешенного строительства </w:t>
      </w:r>
      <w:r w:rsidR="00A03E2E" w:rsidRPr="00A03E2E">
        <w:rPr>
          <w:b w:val="0"/>
          <w:sz w:val="28"/>
          <w:szCs w:val="28"/>
        </w:rPr>
        <w:t>обществу с ограниченной ответственностью «Обогатительная фабрика «</w:t>
      </w:r>
      <w:proofErr w:type="spellStart"/>
      <w:r w:rsidR="00A03E2E" w:rsidRPr="00A03E2E">
        <w:rPr>
          <w:b w:val="0"/>
          <w:sz w:val="28"/>
          <w:szCs w:val="28"/>
          <w:lang w:eastAsia="ar-SA"/>
        </w:rPr>
        <w:t>Талдинская</w:t>
      </w:r>
      <w:proofErr w:type="spellEnd"/>
      <w:r w:rsidR="00A03E2E" w:rsidRPr="00A03E2E">
        <w:rPr>
          <w:b w:val="0"/>
          <w:sz w:val="28"/>
          <w:szCs w:val="28"/>
        </w:rPr>
        <w:t xml:space="preserve">», </w:t>
      </w:r>
      <w:r w:rsidR="00A03E2E" w:rsidRPr="00A03E2E">
        <w:rPr>
          <w:rFonts w:eastAsia="Calibri"/>
          <w:b w:val="0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A03E2E" w:rsidRPr="00A03E2E">
        <w:rPr>
          <w:rStyle w:val="a6"/>
          <w:b w:val="0"/>
          <w:sz w:val="28"/>
          <w:szCs w:val="28"/>
        </w:rPr>
        <w:t xml:space="preserve"> </w:t>
      </w:r>
      <w:r w:rsidR="00A03E2E" w:rsidRPr="00A03E2E">
        <w:rPr>
          <w:rStyle w:val="a6"/>
          <w:rFonts w:eastAsia="Calibri"/>
          <w:b w:val="0"/>
          <w:sz w:val="28"/>
          <w:szCs w:val="28"/>
        </w:rPr>
        <w:t xml:space="preserve">42:10:0107007:1672, 42:10:0107007:1676, 42:10:0107007:1690, </w:t>
      </w:r>
      <w:r w:rsidR="00A03E2E" w:rsidRPr="00A03E2E">
        <w:rPr>
          <w:rStyle w:val="a6"/>
          <w:rFonts w:eastAsia="Calibri"/>
          <w:b w:val="0"/>
          <w:sz w:val="28"/>
          <w:szCs w:val="28"/>
        </w:rPr>
        <w:lastRenderedPageBreak/>
        <w:t>42</w:t>
      </w:r>
      <w:proofErr w:type="gramEnd"/>
      <w:r w:rsidR="00A03E2E" w:rsidRPr="00A03E2E">
        <w:rPr>
          <w:rStyle w:val="a6"/>
          <w:rFonts w:eastAsia="Calibri"/>
          <w:b w:val="0"/>
          <w:sz w:val="28"/>
          <w:szCs w:val="28"/>
        </w:rPr>
        <w:t>:</w:t>
      </w:r>
      <w:proofErr w:type="gramStart"/>
      <w:r w:rsidR="00A03E2E" w:rsidRPr="00A03E2E">
        <w:rPr>
          <w:rStyle w:val="a6"/>
          <w:rFonts w:eastAsia="Calibri"/>
          <w:b w:val="0"/>
          <w:sz w:val="28"/>
          <w:szCs w:val="28"/>
        </w:rPr>
        <w:t>10:0107007:1680, 42:10:0107007:1673, 42:10:0107007:1710, 42:10:0107007:1675, 42:10:0107007:1737, 42:10:0107007:440, 42:10:0107007:441, 42:10:0107007:443, 42:10:0107007:438, 42:10:0107007:1667, 42:10:0107007:1613, 42:10:0107007:437, 42:10:0107007:439, 42:10:0107007:1659, 42:10:0107007:1644, 42</w:t>
      </w:r>
      <w:proofErr w:type="gramEnd"/>
      <w:r w:rsidR="00A03E2E" w:rsidRPr="00A03E2E">
        <w:rPr>
          <w:rStyle w:val="a6"/>
          <w:rFonts w:eastAsia="Calibri"/>
          <w:b w:val="0"/>
          <w:sz w:val="28"/>
          <w:szCs w:val="28"/>
        </w:rPr>
        <w:t>:10:0107007:1718, 42:10:0107007:1832, 42:10:0107007:1882, 42:10:0107007:1885, 42:10:0107007:1759</w:t>
      </w:r>
      <w:r w:rsidRPr="00A03E2E">
        <w:rPr>
          <w:b w:val="0"/>
          <w:color w:val="auto"/>
          <w:sz w:val="28"/>
          <w:szCs w:val="28"/>
        </w:rPr>
        <w:t>.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 w:rsidRPr="00A03E2E">
        <w:rPr>
          <w:b w:val="0"/>
          <w:color w:val="auto"/>
          <w:sz w:val="28"/>
          <w:szCs w:val="28"/>
        </w:rPr>
        <w:t>- 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 w:rsidRPr="00A03E2E">
        <w:rPr>
          <w:color w:val="auto"/>
          <w:sz w:val="28"/>
          <w:szCs w:val="28"/>
        </w:rPr>
        <w:t xml:space="preserve">Председатель комиссии: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>транспорту и связи                                      ________________/О.В. Пушкарева/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 w:rsidRPr="00A03E2E">
        <w:rPr>
          <w:color w:val="auto"/>
          <w:sz w:val="28"/>
          <w:szCs w:val="28"/>
        </w:rPr>
        <w:t xml:space="preserve">Секретарь комиссии: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заместитель начальника отдела архитектуры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и строительства аппарата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A03E2E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</w:t>
      </w:r>
      <w:r w:rsidRPr="00FC3CD2">
        <w:rPr>
          <w:rFonts w:ascii="Times New Roman" w:hAnsi="Times New Roman" w:cs="Times New Roman"/>
          <w:sz w:val="28"/>
          <w:szCs w:val="28"/>
        </w:rPr>
        <w:t>____________ /А.П. Марков/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550EAE"/>
    <w:rsid w:val="006C1D00"/>
    <w:rsid w:val="006F6A11"/>
    <w:rsid w:val="00755BE3"/>
    <w:rsid w:val="00A03E2E"/>
    <w:rsid w:val="00CB098B"/>
    <w:rsid w:val="00F315CE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8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A03E2E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A03E2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8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A03E2E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A03E2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2021-09-27T01:01:00Z</cp:lastPrinted>
  <dcterms:created xsi:type="dcterms:W3CDTF">2021-08-16T06:24:00Z</dcterms:created>
  <dcterms:modified xsi:type="dcterms:W3CDTF">2021-09-27T01:01:00Z</dcterms:modified>
</cp:coreProperties>
</file>